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2C7A2" w14:textId="77777777" w:rsidR="007A5D25" w:rsidRDefault="007A5D25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1F601D83" wp14:editId="4558F717">
            <wp:simplePos x="0" y="0"/>
            <wp:positionH relativeFrom="column">
              <wp:posOffset>-704850</wp:posOffset>
            </wp:positionH>
            <wp:positionV relativeFrom="paragraph">
              <wp:posOffset>0</wp:posOffset>
            </wp:positionV>
            <wp:extent cx="1642110" cy="891540"/>
            <wp:effectExtent l="0" t="0" r="0" b="3810"/>
            <wp:wrapSquare wrapText="bothSides"/>
            <wp:docPr id="1" name="Imagen 1" descr="logotipo asociació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tipo asociación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16CBD" w14:textId="77777777" w:rsidR="00D15F70" w:rsidRPr="00747E8B" w:rsidRDefault="007A5D25" w:rsidP="00D15F70">
      <w:pPr>
        <w:pStyle w:val="Body"/>
        <w:spacing w:after="0"/>
        <w:jc w:val="both"/>
        <w:rPr>
          <w:bCs/>
          <w:sz w:val="28"/>
          <w:szCs w:val="24"/>
          <w:u w:color="44546A"/>
          <w:lang w:val="es-ES_tradnl"/>
        </w:rPr>
      </w:pPr>
      <w:r w:rsidRPr="00747E8B">
        <w:rPr>
          <w:b/>
          <w:sz w:val="28"/>
          <w:szCs w:val="24"/>
        </w:rPr>
        <w:t>Amigos del Patrimonio de Segovia</w:t>
      </w:r>
      <w:r w:rsidRPr="00747E8B">
        <w:rPr>
          <w:sz w:val="28"/>
          <w:szCs w:val="24"/>
        </w:rPr>
        <w:t xml:space="preserve">, </w:t>
      </w:r>
      <w:r w:rsidR="00D15F70" w:rsidRPr="00747E8B">
        <w:rPr>
          <w:sz w:val="28"/>
          <w:szCs w:val="24"/>
        </w:rPr>
        <w:t xml:space="preserve">asociación </w:t>
      </w:r>
      <w:commentRangeStart w:id="0"/>
      <w:r w:rsidRPr="00747E8B">
        <w:rPr>
          <w:sz w:val="28"/>
          <w:szCs w:val="24"/>
        </w:rPr>
        <w:t>constituyente</w:t>
      </w:r>
      <w:commentRangeEnd w:id="0"/>
      <w:r w:rsidR="00D15F70" w:rsidRPr="00747E8B">
        <w:rPr>
          <w:rStyle w:val="Refdecomentario"/>
          <w:rFonts w:asciiTheme="minorHAnsi" w:eastAsiaTheme="minorHAnsi" w:hAnsiTheme="minorHAnsi" w:cstheme="minorBidi"/>
          <w:color w:val="auto"/>
          <w:sz w:val="28"/>
          <w:szCs w:val="24"/>
          <w:bdr w:val="none" w:sz="0" w:space="0" w:color="auto"/>
          <w:lang w:val="es-ES" w:eastAsia="en-US"/>
        </w:rPr>
        <w:commentReference w:id="0"/>
      </w:r>
      <w:r w:rsidR="00747E8B">
        <w:rPr>
          <w:sz w:val="28"/>
          <w:szCs w:val="24"/>
        </w:rPr>
        <w:t xml:space="preserve"> de la </w:t>
      </w:r>
      <w:r w:rsidR="00D15F70" w:rsidRPr="00747E8B">
        <w:rPr>
          <w:bCs/>
          <w:color w:val="auto"/>
          <w:sz w:val="28"/>
          <w:szCs w:val="24"/>
          <w:u w:color="44546A"/>
          <w:lang w:val="es-ES_tradnl"/>
        </w:rPr>
        <w:t xml:space="preserve">UNIÓN DE ASOCIACIONES PARA </w:t>
      </w:r>
      <w:r w:rsidR="00D15F70" w:rsidRPr="00747E8B">
        <w:rPr>
          <w:rFonts w:asciiTheme="minorHAnsi" w:hAnsiTheme="minorHAnsi" w:cstheme="minorHAnsi"/>
          <w:bCs/>
          <w:color w:val="auto"/>
          <w:sz w:val="28"/>
          <w:szCs w:val="24"/>
          <w:u w:color="44546A"/>
          <w:lang w:val="es-ES_tradnl"/>
        </w:rPr>
        <w:t xml:space="preserve">LA PROMOCIÓN Y DEFENSA </w:t>
      </w:r>
      <w:r w:rsidRPr="00747E8B">
        <w:rPr>
          <w:rFonts w:asciiTheme="minorHAnsi" w:hAnsiTheme="minorHAnsi" w:cstheme="minorHAnsi"/>
          <w:bCs/>
          <w:color w:val="auto"/>
          <w:sz w:val="28"/>
          <w:szCs w:val="24"/>
          <w:u w:color="44546A"/>
          <w:lang w:val="es-ES_tradnl"/>
        </w:rPr>
        <w:t xml:space="preserve">DEL PATRIMONIO </w:t>
      </w:r>
      <w:r w:rsidRPr="00747E8B">
        <w:rPr>
          <w:bCs/>
          <w:sz w:val="28"/>
          <w:szCs w:val="24"/>
          <w:u w:color="44546A"/>
          <w:lang w:val="es-ES_tradnl"/>
        </w:rPr>
        <w:t>CULTURAL Y NATURAL.</w:t>
      </w:r>
    </w:p>
    <w:p w14:paraId="75857529" w14:textId="77777777" w:rsidR="00D15F70" w:rsidRDefault="00D15F70" w:rsidP="00D15F70">
      <w:pPr>
        <w:pStyle w:val="Body"/>
        <w:spacing w:after="0"/>
        <w:jc w:val="both"/>
        <w:rPr>
          <w:bCs/>
          <w:sz w:val="24"/>
          <w:szCs w:val="24"/>
          <w:u w:color="44546A"/>
          <w:lang w:val="es-ES_tradnl"/>
        </w:rPr>
      </w:pPr>
    </w:p>
    <w:p w14:paraId="1BEC9251" w14:textId="77777777" w:rsidR="00D15F70" w:rsidRPr="00260046" w:rsidRDefault="00D15F70" w:rsidP="00D15F70">
      <w:pPr>
        <w:pStyle w:val="Body"/>
        <w:spacing w:after="0"/>
        <w:jc w:val="both"/>
        <w:rPr>
          <w:bCs/>
          <w:color w:val="auto"/>
          <w:sz w:val="24"/>
          <w:szCs w:val="24"/>
          <w:lang w:val="es-ES"/>
        </w:rPr>
      </w:pPr>
      <w:r w:rsidRPr="00260046">
        <w:rPr>
          <w:bCs/>
          <w:color w:val="auto"/>
          <w:sz w:val="24"/>
          <w:szCs w:val="24"/>
          <w:lang w:val="es-ES_tradnl"/>
        </w:rPr>
        <w:t xml:space="preserve">Veintiuna </w:t>
      </w:r>
      <w:r w:rsidRPr="00260046">
        <w:rPr>
          <w:bCs/>
          <w:color w:val="auto"/>
          <w:sz w:val="24"/>
          <w:szCs w:val="24"/>
          <w:lang w:val="es-ES_tradnl"/>
        </w:rPr>
        <w:t xml:space="preserve">asociaciones de toda España fundan </w:t>
      </w:r>
      <w:r w:rsidRPr="00260046">
        <w:rPr>
          <w:bCs/>
          <w:color w:val="auto"/>
          <w:sz w:val="24"/>
          <w:szCs w:val="24"/>
          <w:lang w:val="es-ES_tradnl"/>
        </w:rPr>
        <w:t>esta “</w:t>
      </w:r>
      <w:r w:rsidRPr="00260046">
        <w:rPr>
          <w:bCs/>
          <w:color w:val="auto"/>
          <w:sz w:val="24"/>
          <w:szCs w:val="24"/>
          <w:lang w:val="es-ES_tradnl"/>
        </w:rPr>
        <w:t>Unión de Asociaciones</w:t>
      </w:r>
      <w:r w:rsidR="00260046">
        <w:rPr>
          <w:bCs/>
          <w:color w:val="auto"/>
          <w:sz w:val="24"/>
          <w:szCs w:val="24"/>
          <w:lang w:val="es-ES_tradnl"/>
        </w:rPr>
        <w:t>”</w:t>
      </w:r>
      <w:r w:rsidR="00260046" w:rsidRPr="00260046">
        <w:rPr>
          <w:bCs/>
          <w:color w:val="auto"/>
          <w:sz w:val="24"/>
          <w:szCs w:val="24"/>
          <w:lang w:val="es-ES_tradnl"/>
        </w:rPr>
        <w:t>.</w:t>
      </w:r>
    </w:p>
    <w:p w14:paraId="5DB600F8" w14:textId="77777777" w:rsidR="00C9755D" w:rsidRDefault="00260046" w:rsidP="00260046">
      <w:pPr>
        <w:pStyle w:val="Body"/>
        <w:spacing w:after="0"/>
        <w:jc w:val="both"/>
        <w:rPr>
          <w:noProof/>
          <w:sz w:val="24"/>
        </w:rPr>
      </w:pPr>
      <w:r w:rsidRPr="00C82522">
        <w:rPr>
          <w:color w:val="auto"/>
          <w:sz w:val="24"/>
          <w:szCs w:val="24"/>
          <w:lang w:val="es-ES_tradnl"/>
        </w:rPr>
        <w:t xml:space="preserve">El </w:t>
      </w:r>
      <w:r w:rsidRPr="00C82522">
        <w:rPr>
          <w:color w:val="auto"/>
          <w:sz w:val="24"/>
          <w:szCs w:val="24"/>
          <w:lang w:val="es-ES_tradnl"/>
        </w:rPr>
        <w:t>pasado 18</w:t>
      </w:r>
      <w:r w:rsidRPr="00C82522">
        <w:rPr>
          <w:color w:val="auto"/>
          <w:sz w:val="24"/>
          <w:szCs w:val="24"/>
          <w:lang w:val="es-ES_tradnl"/>
        </w:rPr>
        <w:t xml:space="preserve"> de febrero se celebró en la Facultad de </w:t>
      </w:r>
      <w:r>
        <w:rPr>
          <w:color w:val="auto"/>
          <w:sz w:val="24"/>
          <w:szCs w:val="24"/>
          <w:lang w:val="es-ES_tradnl"/>
        </w:rPr>
        <w:t>Filosofía</w:t>
      </w:r>
      <w:r w:rsidRPr="00C82522">
        <w:rPr>
          <w:color w:val="auto"/>
          <w:sz w:val="24"/>
          <w:szCs w:val="24"/>
          <w:lang w:val="es-ES_tradnl"/>
        </w:rPr>
        <w:t xml:space="preserve"> y Letras de la Universidad Autónoma de Madrid la asamblea constituyente de la</w:t>
      </w:r>
      <w:r w:rsidRPr="00B01969">
        <w:rPr>
          <w:color w:val="auto"/>
          <w:sz w:val="24"/>
          <w:szCs w:val="24"/>
          <w:lang w:val="es-ES"/>
        </w:rPr>
        <w:t xml:space="preserve"> Unión</w:t>
      </w:r>
      <w:r w:rsidRPr="00C82522">
        <w:rPr>
          <w:color w:val="auto"/>
          <w:sz w:val="24"/>
          <w:szCs w:val="24"/>
          <w:lang w:val="es-ES_tradnl"/>
        </w:rPr>
        <w:t xml:space="preserve"> de Asociaciones</w:t>
      </w:r>
      <w:r w:rsidRPr="00B01969">
        <w:rPr>
          <w:color w:val="auto"/>
          <w:sz w:val="24"/>
          <w:szCs w:val="24"/>
          <w:lang w:val="es-ES"/>
        </w:rPr>
        <w:t xml:space="preserve"> </w:t>
      </w:r>
      <w:r w:rsidRPr="00C82522">
        <w:rPr>
          <w:color w:val="auto"/>
          <w:sz w:val="24"/>
          <w:szCs w:val="24"/>
          <w:lang w:val="es-ES_tradnl"/>
        </w:rPr>
        <w:t>para la Promoción y Defensa del Patrimonio Cultural y Natural, con la participación de veintiuna asociaciones</w:t>
      </w:r>
      <w:r w:rsidRPr="00B01969">
        <w:rPr>
          <w:color w:val="auto"/>
          <w:sz w:val="24"/>
          <w:szCs w:val="24"/>
          <w:lang w:val="es-ES"/>
        </w:rPr>
        <w:t xml:space="preserve">, </w:t>
      </w:r>
      <w:r w:rsidRPr="00C82522">
        <w:rPr>
          <w:color w:val="auto"/>
          <w:sz w:val="24"/>
          <w:szCs w:val="24"/>
          <w:lang w:val="it-IT"/>
        </w:rPr>
        <w:t>culminando</w:t>
      </w:r>
      <w:r w:rsidRPr="00C82522">
        <w:rPr>
          <w:color w:val="auto"/>
          <w:sz w:val="24"/>
          <w:szCs w:val="24"/>
          <w:lang w:val="es-ES_tradnl"/>
        </w:rPr>
        <w:t xml:space="preserve"> así un trabajo intenso</w:t>
      </w:r>
      <w:r w:rsidRPr="00B01969">
        <w:rPr>
          <w:color w:val="auto"/>
          <w:sz w:val="24"/>
          <w:szCs w:val="24"/>
          <w:lang w:val="es-ES"/>
        </w:rPr>
        <w:t xml:space="preserve"> </w:t>
      </w:r>
      <w:r w:rsidRPr="00C82522">
        <w:rPr>
          <w:color w:val="auto"/>
          <w:sz w:val="24"/>
          <w:szCs w:val="24"/>
          <w:lang w:val="es-ES_tradnl"/>
        </w:rPr>
        <w:t xml:space="preserve">desarrollado en los </w:t>
      </w:r>
      <w:r w:rsidRPr="00B01969">
        <w:rPr>
          <w:color w:val="auto"/>
          <w:sz w:val="24"/>
          <w:szCs w:val="24"/>
          <w:lang w:val="es-ES"/>
        </w:rPr>
        <w:t>ú</w:t>
      </w:r>
      <w:r w:rsidRPr="00C82522">
        <w:rPr>
          <w:color w:val="auto"/>
          <w:sz w:val="24"/>
          <w:szCs w:val="24"/>
          <w:lang w:val="pt-PT"/>
        </w:rPr>
        <w:t xml:space="preserve">ltimos </w:t>
      </w:r>
      <w:r>
        <w:rPr>
          <w:color w:val="auto"/>
          <w:sz w:val="24"/>
          <w:szCs w:val="24"/>
          <w:lang w:val="pt-PT"/>
        </w:rPr>
        <w:t>años</w:t>
      </w:r>
      <w:r w:rsidRPr="00C82522">
        <w:rPr>
          <w:color w:val="auto"/>
          <w:sz w:val="24"/>
          <w:szCs w:val="24"/>
          <w:lang w:val="es-ES_tradnl"/>
        </w:rPr>
        <w:t>.</w:t>
      </w:r>
      <w:r w:rsidR="00C9755D" w:rsidRPr="00C9755D">
        <w:rPr>
          <w:noProof/>
          <w:sz w:val="24"/>
        </w:rPr>
        <w:t xml:space="preserve"> </w:t>
      </w:r>
    </w:p>
    <w:p w14:paraId="2A50183D" w14:textId="77777777" w:rsidR="00747E8B" w:rsidRPr="00B01969" w:rsidRDefault="007C3931" w:rsidP="007C3931">
      <w:pPr>
        <w:pStyle w:val="Body"/>
        <w:spacing w:after="0"/>
        <w:jc w:val="both"/>
        <w:rPr>
          <w:color w:val="auto"/>
          <w:sz w:val="24"/>
          <w:szCs w:val="24"/>
          <w:lang w:val="es-ES"/>
        </w:rPr>
      </w:pPr>
      <w:r w:rsidRPr="00747E8B">
        <w:rPr>
          <w:bCs/>
          <w:noProof/>
          <w:sz w:val="24"/>
          <w:szCs w:val="24"/>
          <w:u w:color="44546A"/>
          <w:lang w:val="es-ES"/>
        </w:rPr>
        <w:drawing>
          <wp:anchor distT="0" distB="0" distL="114300" distR="114300" simplePos="0" relativeHeight="251659264" behindDoc="0" locked="0" layoutInCell="1" allowOverlap="1" wp14:anchorId="298D2C9D" wp14:editId="27F559E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3543300" cy="2120397"/>
            <wp:effectExtent l="0" t="0" r="0" b="0"/>
            <wp:wrapSquare wrapText="bothSides"/>
            <wp:docPr id="2" name="Imagen 2" descr="C:\Users\Usuario\Documents\SALVADO\Documents\PATRIMONIO\UNION DE ASOCIACIONES\Foto de grupo Unión de Asociaci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cuments\SALVADO\Documents\PATRIMONIO\UNION DE ASOCIACIONES\Foto de grupo Unión de Asociacion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12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0046" w:rsidRPr="00C82522">
        <w:rPr>
          <w:color w:val="auto"/>
          <w:sz w:val="24"/>
          <w:szCs w:val="24"/>
          <w:lang w:val="es-ES_tradnl"/>
        </w:rPr>
        <w:t xml:space="preserve"> Así, el proceso iniciado en 2018 en Madrid a través del Manifiesto de </w:t>
      </w:r>
      <w:proofErr w:type="spellStart"/>
      <w:r w:rsidR="00260046" w:rsidRPr="00C82522">
        <w:rPr>
          <w:color w:val="auto"/>
          <w:sz w:val="24"/>
          <w:szCs w:val="24"/>
          <w:lang w:val="es-ES_tradnl"/>
        </w:rPr>
        <w:t>Boadilla</w:t>
      </w:r>
      <w:proofErr w:type="spellEnd"/>
      <w:r>
        <w:rPr>
          <w:color w:val="auto"/>
          <w:sz w:val="24"/>
          <w:szCs w:val="24"/>
          <w:lang w:val="es-ES_tradnl"/>
        </w:rPr>
        <w:t xml:space="preserve"> </w:t>
      </w:r>
      <w:r w:rsidR="00260046" w:rsidRPr="00C82522">
        <w:rPr>
          <w:color w:val="auto"/>
          <w:sz w:val="24"/>
          <w:szCs w:val="24"/>
          <w:lang w:val="es-ES_tradnl"/>
        </w:rPr>
        <w:t xml:space="preserve">tuvo continuidad en sendas reuniones en Zaragoza (2021) y Almería (2022), y se cierra ahora con el nacimiento formal de la Unión. Durante ese tiempo, varias asociaciones para la defensa del patrimonio de toda la </w:t>
      </w:r>
      <w:r w:rsidR="00260046">
        <w:rPr>
          <w:color w:val="auto"/>
          <w:sz w:val="24"/>
          <w:szCs w:val="24"/>
          <w:lang w:val="es-ES_tradnl"/>
        </w:rPr>
        <w:t>geografía</w:t>
      </w:r>
      <w:r w:rsidR="00260046" w:rsidRPr="00C82522">
        <w:rPr>
          <w:color w:val="auto"/>
          <w:sz w:val="24"/>
          <w:szCs w:val="24"/>
          <w:lang w:val="es-ES_tradnl"/>
        </w:rPr>
        <w:t xml:space="preserve"> española han sido conscientes de los aspectos diferenciadores entre los territorios y los tipos de patrimonio</w:t>
      </w:r>
      <w:r w:rsidR="00260046" w:rsidRPr="00B01969">
        <w:rPr>
          <w:color w:val="auto"/>
          <w:sz w:val="24"/>
          <w:szCs w:val="24"/>
          <w:lang w:val="es-ES"/>
        </w:rPr>
        <w:t>,</w:t>
      </w:r>
      <w:r w:rsidR="00260046" w:rsidRPr="00C82522">
        <w:rPr>
          <w:color w:val="auto"/>
          <w:sz w:val="24"/>
          <w:szCs w:val="24"/>
          <w:lang w:val="es-ES_tradnl"/>
        </w:rPr>
        <w:t xml:space="preserve"> surgiendo un creciente interés por</w:t>
      </w:r>
      <w:r w:rsidR="00260046" w:rsidRPr="00B01969">
        <w:rPr>
          <w:color w:val="auto"/>
          <w:sz w:val="24"/>
          <w:szCs w:val="24"/>
          <w:lang w:val="es-ES"/>
        </w:rPr>
        <w:t xml:space="preserve"> </w:t>
      </w:r>
      <w:r w:rsidR="00260046" w:rsidRPr="00C82522">
        <w:rPr>
          <w:color w:val="auto"/>
          <w:sz w:val="24"/>
          <w:szCs w:val="24"/>
          <w:lang w:val="es-ES_tradnl"/>
        </w:rPr>
        <w:t>los problemas y necesidades comunes a todas las asociaciones, que ahora</w:t>
      </w:r>
      <w:r w:rsidR="00260046" w:rsidRPr="00B01969">
        <w:rPr>
          <w:color w:val="auto"/>
          <w:sz w:val="24"/>
          <w:szCs w:val="24"/>
          <w:lang w:val="es-ES"/>
        </w:rPr>
        <w:t xml:space="preserve"> </w:t>
      </w:r>
      <w:r w:rsidR="00260046" w:rsidRPr="00C82522">
        <w:rPr>
          <w:color w:val="auto"/>
          <w:sz w:val="24"/>
          <w:szCs w:val="24"/>
          <w:lang w:val="de-DE"/>
        </w:rPr>
        <w:t>se unen</w:t>
      </w:r>
      <w:r w:rsidR="00260046">
        <w:rPr>
          <w:color w:val="auto"/>
          <w:sz w:val="24"/>
          <w:szCs w:val="24"/>
          <w:lang w:val="de-DE"/>
        </w:rPr>
        <w:t xml:space="preserve"> </w:t>
      </w:r>
      <w:r w:rsidR="00260046">
        <w:rPr>
          <w:color w:val="auto"/>
          <w:sz w:val="24"/>
          <w:szCs w:val="24"/>
          <w:lang w:val="es-ES_tradnl"/>
        </w:rPr>
        <w:t xml:space="preserve">para </w:t>
      </w:r>
      <w:r w:rsidR="00260046" w:rsidRPr="00C82522">
        <w:rPr>
          <w:color w:val="auto"/>
          <w:sz w:val="24"/>
          <w:szCs w:val="24"/>
          <w:lang w:val="es-ES_tradnl"/>
        </w:rPr>
        <w:t>intercambiar conocimientos y para trabajar</w:t>
      </w:r>
      <w:r w:rsidR="00260046" w:rsidRPr="00B01969">
        <w:rPr>
          <w:color w:val="auto"/>
          <w:sz w:val="24"/>
          <w:szCs w:val="24"/>
          <w:lang w:val="es-ES"/>
        </w:rPr>
        <w:t xml:space="preserve"> </w:t>
      </w:r>
      <w:r w:rsidR="00260046" w:rsidRPr="00C82522">
        <w:rPr>
          <w:color w:val="auto"/>
          <w:sz w:val="24"/>
          <w:szCs w:val="24"/>
          <w:lang w:val="es-ES_tradnl"/>
        </w:rPr>
        <w:t>juntas en el logro de objetivos comunes.</w:t>
      </w:r>
      <w:r w:rsidR="00260046" w:rsidRPr="00B01969">
        <w:rPr>
          <w:color w:val="auto"/>
          <w:sz w:val="24"/>
          <w:szCs w:val="24"/>
          <w:lang w:val="es-ES"/>
        </w:rPr>
        <w:t xml:space="preserve"> </w:t>
      </w:r>
      <w:r w:rsidR="00260046" w:rsidRPr="00C82522">
        <w:rPr>
          <w:color w:val="auto"/>
          <w:sz w:val="24"/>
          <w:szCs w:val="24"/>
          <w:lang w:val="es-ES_tradnl"/>
        </w:rPr>
        <w:t xml:space="preserve">La iniciativa queda abierta a la inclusión de otras asociaciones, para que se unan a este proyecto y puedan aportar su propia visión y experiencia. </w:t>
      </w:r>
      <w:r w:rsidR="00747E8B" w:rsidRPr="00C82522">
        <w:rPr>
          <w:color w:val="auto"/>
          <w:sz w:val="24"/>
          <w:szCs w:val="24"/>
          <w:lang w:val="es-ES_tradnl"/>
        </w:rPr>
        <w:t xml:space="preserve">Tras un periodo de redacción de los estatutos, en mayo de 2022 se celebró un encuentro de asociaciones en </w:t>
      </w:r>
      <w:bookmarkStart w:id="1" w:name="_Hlk127992810"/>
      <w:r w:rsidR="00747E8B">
        <w:rPr>
          <w:color w:val="auto"/>
          <w:sz w:val="24"/>
          <w:szCs w:val="24"/>
          <w:lang w:val="es-ES_tradnl"/>
        </w:rPr>
        <w:t>Almería</w:t>
      </w:r>
      <w:bookmarkEnd w:id="1"/>
      <w:r w:rsidR="00747E8B" w:rsidRPr="00C82522">
        <w:rPr>
          <w:color w:val="auto"/>
          <w:sz w:val="24"/>
          <w:szCs w:val="24"/>
          <w:lang w:val="es-ES_tradnl"/>
        </w:rPr>
        <w:t xml:space="preserve">, en él se publicó el conocido como </w:t>
      </w:r>
      <w:r w:rsidR="00747E8B" w:rsidRPr="00C82522">
        <w:rPr>
          <w:color w:val="auto"/>
          <w:sz w:val="24"/>
          <w:szCs w:val="24"/>
          <w:lang w:val="fr-FR"/>
        </w:rPr>
        <w:t>«</w:t>
      </w:r>
      <w:r w:rsidR="00747E8B" w:rsidRPr="00C82522">
        <w:rPr>
          <w:color w:val="auto"/>
          <w:sz w:val="24"/>
          <w:szCs w:val="24"/>
          <w:lang w:val="es-ES_tradnl"/>
        </w:rPr>
        <w:t xml:space="preserve">Compromiso de </w:t>
      </w:r>
      <w:r w:rsidR="00747E8B">
        <w:rPr>
          <w:color w:val="auto"/>
          <w:sz w:val="24"/>
          <w:szCs w:val="24"/>
          <w:lang w:val="es-ES_tradnl"/>
        </w:rPr>
        <w:t>Almería</w:t>
      </w:r>
      <w:r w:rsidR="00747E8B" w:rsidRPr="00C82522">
        <w:rPr>
          <w:color w:val="auto"/>
          <w:sz w:val="24"/>
          <w:szCs w:val="24"/>
          <w:lang w:val="it-IT"/>
        </w:rPr>
        <w:t>», documento por el que</w:t>
      </w:r>
      <w:r w:rsidR="00747E8B" w:rsidRPr="00C82522">
        <w:rPr>
          <w:color w:val="auto"/>
          <w:sz w:val="24"/>
          <w:szCs w:val="24"/>
          <w:lang w:val="es-ES_tradnl"/>
        </w:rPr>
        <w:t xml:space="preserve"> las asociaciones se </w:t>
      </w:r>
      <w:r w:rsidR="00747E8B">
        <w:rPr>
          <w:color w:val="auto"/>
          <w:sz w:val="24"/>
          <w:szCs w:val="24"/>
          <w:lang w:val="es-ES_tradnl"/>
        </w:rPr>
        <w:t>comprometían</w:t>
      </w:r>
      <w:r w:rsidR="00747E8B" w:rsidRPr="00C82522">
        <w:rPr>
          <w:color w:val="auto"/>
          <w:sz w:val="24"/>
          <w:szCs w:val="24"/>
          <w:lang w:val="es-ES_tradnl"/>
        </w:rPr>
        <w:t xml:space="preserve"> a trabajar juntas a la par que </w:t>
      </w:r>
      <w:r w:rsidR="00747E8B">
        <w:rPr>
          <w:color w:val="auto"/>
          <w:sz w:val="24"/>
          <w:szCs w:val="24"/>
          <w:lang w:val="es-ES_tradnl"/>
        </w:rPr>
        <w:t>surgía</w:t>
      </w:r>
      <w:r w:rsidR="00747E8B" w:rsidRPr="00C82522">
        <w:rPr>
          <w:color w:val="auto"/>
          <w:sz w:val="24"/>
          <w:szCs w:val="24"/>
          <w:lang w:val="es-ES_tradnl"/>
        </w:rPr>
        <w:t xml:space="preserve"> una junta gestora para dar el impulso final al proceso, recogiendo la documentación y elaborando una agenda para el nacimiento de esta Unión de Asociaciones, que cuenta con personalidad </w:t>
      </w:r>
      <w:r w:rsidR="00747E8B">
        <w:rPr>
          <w:color w:val="auto"/>
          <w:sz w:val="24"/>
          <w:szCs w:val="24"/>
          <w:lang w:val="es-ES_tradnl"/>
        </w:rPr>
        <w:t>jurídica</w:t>
      </w:r>
      <w:r w:rsidR="00747E8B" w:rsidRPr="00B01969">
        <w:rPr>
          <w:color w:val="auto"/>
          <w:sz w:val="24"/>
          <w:szCs w:val="24"/>
          <w:lang w:val="es-ES"/>
        </w:rPr>
        <w:t xml:space="preserve"> propia.</w:t>
      </w:r>
    </w:p>
    <w:p w14:paraId="5DBEB672" w14:textId="77777777" w:rsidR="00747E8B" w:rsidRPr="00B01969" w:rsidRDefault="007C3931" w:rsidP="00747E8B">
      <w:pPr>
        <w:pStyle w:val="Body"/>
        <w:spacing w:after="0"/>
        <w:jc w:val="both"/>
        <w:rPr>
          <w:color w:val="auto"/>
          <w:sz w:val="24"/>
          <w:szCs w:val="24"/>
          <w:lang w:val="es-ES"/>
        </w:rPr>
      </w:pPr>
      <w:r w:rsidRPr="00C9755D">
        <w:rPr>
          <w:noProof/>
          <w:sz w:val="24"/>
        </w:rPr>
        <w:drawing>
          <wp:anchor distT="0" distB="0" distL="114300" distR="114300" simplePos="0" relativeHeight="251661312" behindDoc="1" locked="0" layoutInCell="1" allowOverlap="1" wp14:anchorId="3FFA7DA8" wp14:editId="07B37A4A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3862796" cy="1510665"/>
            <wp:effectExtent l="0" t="0" r="0" b="0"/>
            <wp:wrapTight wrapText="bothSides">
              <wp:wrapPolygon edited="0">
                <wp:start x="0" y="0"/>
                <wp:lineTo x="0" y="21246"/>
                <wp:lineTo x="21199" y="21246"/>
                <wp:lineTo x="21199" y="0"/>
                <wp:lineTo x="0" y="0"/>
              </wp:wrapPolygon>
            </wp:wrapTight>
            <wp:docPr id="4" name="Imagen 4" descr="C:\Users\Usuario\Downloads\IMG-2023021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30219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04" r="-2840" b="36331"/>
                    <a:stretch/>
                  </pic:blipFill>
                  <pic:spPr bwMode="auto">
                    <a:xfrm>
                      <a:off x="0" y="0"/>
                      <a:ext cx="3862796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47E8B">
        <w:rPr>
          <w:color w:val="auto"/>
          <w:sz w:val="24"/>
          <w:szCs w:val="24"/>
          <w:lang w:val="es-ES_tradnl"/>
        </w:rPr>
        <w:t xml:space="preserve">Se ha elegido una Junta Directiva de la Unión que está compuesta por José Manuel Baena, representante de la Asociación Ben Baso de Sevilla como presidente, </w:t>
      </w:r>
      <w:r w:rsidR="00747E8B" w:rsidRPr="00C82522">
        <w:rPr>
          <w:color w:val="auto"/>
          <w:sz w:val="24"/>
          <w:szCs w:val="24"/>
          <w:lang w:val="es-ES_tradnl"/>
        </w:rPr>
        <w:t xml:space="preserve">María-Cruz Santos, representante de la Asociación Histórica Retiro Obrero (AHRO, Sevilla), como vicepresidenta, Pere </w:t>
      </w:r>
      <w:proofErr w:type="spellStart"/>
      <w:r w:rsidR="00747E8B" w:rsidRPr="00C82522">
        <w:rPr>
          <w:color w:val="auto"/>
          <w:sz w:val="24"/>
          <w:szCs w:val="24"/>
          <w:lang w:val="es-ES_tradnl"/>
        </w:rPr>
        <w:t>Ollers</w:t>
      </w:r>
      <w:proofErr w:type="spellEnd"/>
      <w:r w:rsidR="00747E8B" w:rsidRPr="00C82522">
        <w:rPr>
          <w:color w:val="auto"/>
          <w:sz w:val="24"/>
          <w:szCs w:val="24"/>
          <w:lang w:val="es-ES_tradnl"/>
        </w:rPr>
        <w:t xml:space="preserve">, por la asociación ARCA (Mallorca), que asume la secretaría, </w:t>
      </w:r>
      <w:r w:rsidR="00747E8B" w:rsidRPr="00C82522">
        <w:rPr>
          <w:color w:val="auto"/>
          <w:sz w:val="24"/>
          <w:szCs w:val="24"/>
          <w:lang w:val="es-ES_tradnl"/>
        </w:rPr>
        <w:lastRenderedPageBreak/>
        <w:t xml:space="preserve">y Pilar </w:t>
      </w:r>
      <w:proofErr w:type="spellStart"/>
      <w:r w:rsidR="00747E8B" w:rsidRPr="00C82522">
        <w:rPr>
          <w:color w:val="auto"/>
          <w:sz w:val="24"/>
          <w:szCs w:val="24"/>
          <w:lang w:val="es-ES_tradnl"/>
        </w:rPr>
        <w:t>Villellas</w:t>
      </w:r>
      <w:proofErr w:type="spellEnd"/>
      <w:r w:rsidR="00747E8B" w:rsidRPr="00C82522">
        <w:rPr>
          <w:color w:val="auto"/>
          <w:sz w:val="24"/>
          <w:szCs w:val="24"/>
          <w:lang w:val="es-ES_tradnl"/>
        </w:rPr>
        <w:t>, por APUDEPA (Aragón), a cargo de la tesorería. Por otra parte,</w:t>
      </w:r>
      <w:r w:rsidR="00747E8B" w:rsidRPr="00B01969">
        <w:rPr>
          <w:color w:val="auto"/>
          <w:sz w:val="24"/>
          <w:szCs w:val="24"/>
          <w:lang w:val="es-ES"/>
        </w:rPr>
        <w:t xml:space="preserve"> </w:t>
      </w:r>
      <w:r w:rsidR="00747E8B" w:rsidRPr="00C82522">
        <w:rPr>
          <w:color w:val="auto"/>
          <w:sz w:val="24"/>
          <w:szCs w:val="24"/>
          <w:lang w:val="es-ES_tradnl"/>
        </w:rPr>
        <w:t xml:space="preserve">se han creado siete </w:t>
      </w:r>
      <w:r w:rsidR="00747E8B">
        <w:rPr>
          <w:color w:val="auto"/>
          <w:sz w:val="24"/>
          <w:szCs w:val="24"/>
          <w:lang w:val="es-ES_tradnl"/>
        </w:rPr>
        <w:t>vocalías</w:t>
      </w:r>
      <w:r w:rsidR="00747E8B" w:rsidRPr="00C82522">
        <w:rPr>
          <w:color w:val="auto"/>
          <w:sz w:val="24"/>
          <w:szCs w:val="24"/>
          <w:lang w:val="es-ES_tradnl"/>
        </w:rPr>
        <w:t>, asumidas por</w:t>
      </w:r>
      <w:r w:rsidR="00747E8B" w:rsidRPr="00B01969">
        <w:rPr>
          <w:color w:val="auto"/>
          <w:sz w:val="24"/>
          <w:szCs w:val="24"/>
          <w:lang w:val="es-ES"/>
        </w:rPr>
        <w:t xml:space="preserve"> </w:t>
      </w:r>
      <w:r w:rsidR="00747E8B" w:rsidRPr="00C82522">
        <w:rPr>
          <w:color w:val="auto"/>
          <w:sz w:val="24"/>
          <w:szCs w:val="24"/>
          <w:lang w:val="es-ES_tradnl"/>
        </w:rPr>
        <w:t>las asociaciones Acu</w:t>
      </w:r>
      <w:r w:rsidR="00747E8B" w:rsidRPr="00B01969">
        <w:rPr>
          <w:color w:val="auto"/>
          <w:sz w:val="24"/>
          <w:szCs w:val="24"/>
          <w:lang w:val="es-ES"/>
        </w:rPr>
        <w:t>í</w:t>
      </w:r>
      <w:r w:rsidR="00747E8B" w:rsidRPr="00C82522">
        <w:rPr>
          <w:color w:val="auto"/>
          <w:sz w:val="24"/>
          <w:szCs w:val="24"/>
          <w:lang w:val="pt-PT"/>
        </w:rPr>
        <w:t>feros Vivos (Almer</w:t>
      </w:r>
      <w:r w:rsidR="00747E8B" w:rsidRPr="00B01969">
        <w:rPr>
          <w:color w:val="auto"/>
          <w:sz w:val="24"/>
          <w:szCs w:val="24"/>
          <w:lang w:val="es-ES"/>
        </w:rPr>
        <w:t>í</w:t>
      </w:r>
      <w:r w:rsidR="00747E8B" w:rsidRPr="00C82522">
        <w:rPr>
          <w:color w:val="auto"/>
          <w:sz w:val="24"/>
          <w:szCs w:val="24"/>
          <w:lang w:val="es-ES_tradnl"/>
        </w:rPr>
        <w:t xml:space="preserve">a), </w:t>
      </w:r>
      <w:r w:rsidR="00747E8B">
        <w:rPr>
          <w:color w:val="auto"/>
          <w:sz w:val="24"/>
          <w:szCs w:val="24"/>
          <w:lang w:val="es-ES_tradnl"/>
        </w:rPr>
        <w:t xml:space="preserve">Asociación </w:t>
      </w:r>
      <w:r w:rsidR="00747E8B" w:rsidRPr="00C82522">
        <w:rPr>
          <w:color w:val="auto"/>
          <w:sz w:val="24"/>
          <w:szCs w:val="24"/>
          <w:lang w:val="es-ES_tradnl"/>
        </w:rPr>
        <w:t>AJVA (Murcia), Amigos de la Alcazaba (</w:t>
      </w:r>
      <w:r w:rsidR="00747E8B">
        <w:rPr>
          <w:color w:val="auto"/>
          <w:sz w:val="24"/>
          <w:szCs w:val="24"/>
          <w:lang w:val="es-ES_tradnl"/>
        </w:rPr>
        <w:t>Almería</w:t>
      </w:r>
      <w:r w:rsidR="00747E8B" w:rsidRPr="00C82522">
        <w:rPr>
          <w:color w:val="auto"/>
          <w:sz w:val="24"/>
          <w:szCs w:val="24"/>
          <w:lang w:val="es-ES_tradnl"/>
        </w:rPr>
        <w:t xml:space="preserve">), APATRIGAL (Galicia), </w:t>
      </w:r>
      <w:proofErr w:type="spellStart"/>
      <w:r w:rsidR="00747E8B" w:rsidRPr="00C82522">
        <w:rPr>
          <w:color w:val="auto"/>
          <w:sz w:val="24"/>
          <w:szCs w:val="24"/>
          <w:lang w:val="es-ES_tradnl"/>
        </w:rPr>
        <w:t>Huermur</w:t>
      </w:r>
      <w:proofErr w:type="spellEnd"/>
      <w:r w:rsidR="00747E8B" w:rsidRPr="00C82522">
        <w:rPr>
          <w:color w:val="auto"/>
          <w:sz w:val="24"/>
          <w:szCs w:val="24"/>
          <w:lang w:val="es-ES_tradnl"/>
        </w:rPr>
        <w:t xml:space="preserve"> (Murcia), Lagunas Vivas (Albacete) y Observatorio del Patrimonio de la Sierra de Guadarrama (Madrid).</w:t>
      </w:r>
    </w:p>
    <w:p w14:paraId="786A2EE5" w14:textId="77777777" w:rsidR="00747E8B" w:rsidRDefault="00747E8B" w:rsidP="007C3931">
      <w:pPr>
        <w:pStyle w:val="Body"/>
        <w:spacing w:after="0"/>
        <w:ind w:firstLine="708"/>
        <w:jc w:val="both"/>
        <w:rPr>
          <w:color w:val="auto"/>
          <w:sz w:val="24"/>
          <w:szCs w:val="24"/>
          <w:lang w:val="es-ES_tradnl"/>
        </w:rPr>
      </w:pPr>
      <w:r w:rsidRPr="00C82522">
        <w:rPr>
          <w:color w:val="auto"/>
          <w:sz w:val="24"/>
          <w:szCs w:val="24"/>
          <w:lang w:val="es-ES_tradnl"/>
        </w:rPr>
        <w:t xml:space="preserve">Según </w:t>
      </w:r>
      <w:r>
        <w:rPr>
          <w:color w:val="auto"/>
          <w:sz w:val="24"/>
          <w:szCs w:val="24"/>
          <w:lang w:val="es-ES_tradnl"/>
        </w:rPr>
        <w:t>el</w:t>
      </w:r>
      <w:r w:rsidRPr="00C82522">
        <w:rPr>
          <w:color w:val="auto"/>
          <w:sz w:val="24"/>
          <w:szCs w:val="24"/>
          <w:lang w:val="es-ES_tradnl"/>
        </w:rPr>
        <w:t xml:space="preserve"> presidente</w:t>
      </w:r>
      <w:r>
        <w:rPr>
          <w:color w:val="auto"/>
          <w:sz w:val="24"/>
          <w:szCs w:val="24"/>
          <w:lang w:val="es-ES_tradnl"/>
        </w:rPr>
        <w:t xml:space="preserve"> de esta nueva Junta Directiva</w:t>
      </w:r>
      <w:r w:rsidRPr="00C82522">
        <w:rPr>
          <w:color w:val="auto"/>
          <w:sz w:val="24"/>
          <w:szCs w:val="24"/>
          <w:lang w:val="es-ES_tradnl"/>
        </w:rPr>
        <w:t>, José Manuel Baena, el objetivo de la unión es convertirse en “</w:t>
      </w:r>
      <w:r w:rsidRPr="00C82522">
        <w:rPr>
          <w:i/>
          <w:iCs/>
          <w:color w:val="auto"/>
          <w:sz w:val="24"/>
          <w:szCs w:val="24"/>
          <w:lang w:val="es-ES_tradnl"/>
        </w:rPr>
        <w:t>punto de encuentro para el intercambio y ayuda entre las asociaciones, adquiriendo personalidad jurídica para tratar con los poderes públicos en temas comunes de ámbito estatal</w:t>
      </w:r>
      <w:r w:rsidRPr="00C82522">
        <w:rPr>
          <w:color w:val="auto"/>
          <w:sz w:val="24"/>
          <w:szCs w:val="24"/>
          <w:lang w:val="es-ES_tradnl"/>
        </w:rPr>
        <w:t>”, señalando igualmente que los principales desafíos a plantear residen en “</w:t>
      </w:r>
      <w:r w:rsidRPr="00C82522">
        <w:rPr>
          <w:i/>
          <w:iCs/>
          <w:color w:val="auto"/>
          <w:sz w:val="24"/>
          <w:szCs w:val="24"/>
          <w:lang w:val="es-ES_tradnl"/>
        </w:rPr>
        <w:t>la propia organización de la unión, la exigencia del cumplimiento de la normativa vigente en patrimonio a los poderes públicos, y la denuncia de todos los aspectos contrarios a ella</w:t>
      </w:r>
      <w:r w:rsidRPr="00C82522">
        <w:rPr>
          <w:color w:val="auto"/>
          <w:sz w:val="24"/>
          <w:szCs w:val="24"/>
          <w:lang w:val="es-ES_tradnl"/>
        </w:rPr>
        <w:t>”.</w:t>
      </w:r>
    </w:p>
    <w:p w14:paraId="1C95EE38" w14:textId="77777777" w:rsidR="007C3931" w:rsidRPr="00B01969" w:rsidRDefault="007C3931" w:rsidP="007C3931">
      <w:pPr>
        <w:pStyle w:val="Body"/>
        <w:spacing w:after="0"/>
        <w:ind w:firstLine="708"/>
        <w:jc w:val="both"/>
        <w:rPr>
          <w:color w:val="auto"/>
          <w:sz w:val="24"/>
          <w:szCs w:val="24"/>
          <w:lang w:val="es-ES"/>
        </w:rPr>
      </w:pPr>
    </w:p>
    <w:p w14:paraId="3EE0AAE4" w14:textId="77777777" w:rsidR="00260046" w:rsidRPr="00B01969" w:rsidRDefault="00260046" w:rsidP="00260046">
      <w:pPr>
        <w:pStyle w:val="Body"/>
        <w:spacing w:after="0"/>
        <w:jc w:val="both"/>
        <w:rPr>
          <w:strike/>
          <w:color w:val="auto"/>
          <w:sz w:val="24"/>
          <w:szCs w:val="24"/>
          <w:lang w:val="es-ES"/>
        </w:rPr>
      </w:pPr>
    </w:p>
    <w:p w14:paraId="4C08D0C8" w14:textId="77777777" w:rsidR="00D15F70" w:rsidRPr="00C9755D" w:rsidRDefault="00C9755D" w:rsidP="00C9755D">
      <w:pPr>
        <w:pStyle w:val="Body"/>
        <w:tabs>
          <w:tab w:val="left" w:pos="2325"/>
        </w:tabs>
        <w:spacing w:after="0"/>
        <w:jc w:val="both"/>
        <w:rPr>
          <w:b/>
          <w:color w:val="auto"/>
          <w:lang w:val="es-ES"/>
        </w:rPr>
      </w:pPr>
      <w:r>
        <w:rPr>
          <w:color w:val="auto"/>
          <w:lang w:val="es-ES"/>
        </w:rPr>
        <w:t xml:space="preserve">                </w:t>
      </w:r>
      <w:r w:rsidRPr="00C9755D">
        <w:rPr>
          <w:b/>
          <w:color w:val="auto"/>
          <w:sz w:val="24"/>
          <w:lang w:val="es-ES"/>
        </w:rPr>
        <w:t>RELACION DE ASOCIACIONES CONSTITTUYENTES DE LA NUEVA UNION</w:t>
      </w:r>
    </w:p>
    <w:p w14:paraId="093E6E56" w14:textId="77777777" w:rsidR="00C9755D" w:rsidRPr="00B01969" w:rsidRDefault="00C9755D" w:rsidP="00C9755D">
      <w:pPr>
        <w:pStyle w:val="Body"/>
        <w:tabs>
          <w:tab w:val="left" w:pos="2325"/>
        </w:tabs>
        <w:spacing w:after="0"/>
        <w:jc w:val="both"/>
        <w:rPr>
          <w:color w:val="auto"/>
          <w:lang w:val="es-ES"/>
        </w:rPr>
      </w:pPr>
    </w:p>
    <w:p w14:paraId="3B1B9F60" w14:textId="77777777" w:rsidR="00C9755D" w:rsidRPr="00C82522" w:rsidRDefault="00C9755D" w:rsidP="007C3931">
      <w:pPr>
        <w:pStyle w:val="Prrafodelista"/>
        <w:numPr>
          <w:ilvl w:val="0"/>
          <w:numId w:val="2"/>
        </w:numPr>
        <w:spacing w:after="0"/>
        <w:ind w:left="0" w:firstLine="360"/>
        <w:jc w:val="both"/>
        <w:rPr>
          <w:color w:val="auto"/>
          <w:sz w:val="24"/>
          <w:szCs w:val="24"/>
        </w:rPr>
      </w:pPr>
      <w:bookmarkStart w:id="2" w:name="_GoBack"/>
      <w:bookmarkEnd w:id="2"/>
      <w:r w:rsidRPr="00C82522">
        <w:rPr>
          <w:color w:val="auto"/>
          <w:sz w:val="24"/>
          <w:szCs w:val="24"/>
        </w:rPr>
        <w:t>ACEM.</w:t>
      </w:r>
      <w:r w:rsidRPr="00C82522">
        <w:rPr>
          <w:color w:val="auto"/>
        </w:rPr>
        <w:t xml:space="preserve"> </w:t>
      </w:r>
      <w:r w:rsidRPr="00C82522">
        <w:rPr>
          <w:color w:val="auto"/>
          <w:sz w:val="24"/>
          <w:szCs w:val="24"/>
        </w:rPr>
        <w:t xml:space="preserve">Asociación para la Conservación y el Estudio de los Molinos </w:t>
      </w:r>
    </w:p>
    <w:p w14:paraId="2DBE0051" w14:textId="77777777" w:rsidR="00C9755D" w:rsidRPr="00C82522" w:rsidRDefault="00C9755D" w:rsidP="00C9755D">
      <w:pPr>
        <w:pStyle w:val="Prrafodelista"/>
        <w:numPr>
          <w:ilvl w:val="0"/>
          <w:numId w:val="2"/>
        </w:numPr>
        <w:spacing w:after="0"/>
        <w:jc w:val="both"/>
        <w:rPr>
          <w:color w:val="auto"/>
          <w:sz w:val="24"/>
          <w:szCs w:val="24"/>
        </w:rPr>
      </w:pPr>
      <w:r w:rsidRPr="00C82522">
        <w:rPr>
          <w:color w:val="auto"/>
          <w:sz w:val="24"/>
          <w:szCs w:val="24"/>
        </w:rPr>
        <w:t>Acuíferos Vivos-</w:t>
      </w:r>
      <w:r w:rsidRPr="00C82522">
        <w:rPr>
          <w:color w:val="auto"/>
        </w:rPr>
        <w:t xml:space="preserve"> </w:t>
      </w:r>
      <w:r w:rsidRPr="00C82522">
        <w:rPr>
          <w:color w:val="auto"/>
          <w:sz w:val="24"/>
          <w:szCs w:val="24"/>
        </w:rPr>
        <w:t xml:space="preserve">Plataforma en Defensa del Agua en Almería </w:t>
      </w:r>
    </w:p>
    <w:p w14:paraId="6D1EE01E" w14:textId="77777777" w:rsidR="00C9755D" w:rsidRPr="00C82522" w:rsidRDefault="00C9755D" w:rsidP="00C9755D">
      <w:pPr>
        <w:pStyle w:val="Prrafodelista"/>
        <w:numPr>
          <w:ilvl w:val="0"/>
          <w:numId w:val="2"/>
        </w:numPr>
        <w:spacing w:after="0"/>
        <w:jc w:val="both"/>
        <w:rPr>
          <w:color w:val="auto"/>
          <w:sz w:val="24"/>
          <w:szCs w:val="24"/>
        </w:rPr>
      </w:pPr>
      <w:r w:rsidRPr="00C82522">
        <w:rPr>
          <w:color w:val="auto"/>
          <w:sz w:val="24"/>
          <w:szCs w:val="24"/>
        </w:rPr>
        <w:t>AHRO. Asociación Histórica Retiro Obrero (Sevilla)</w:t>
      </w:r>
    </w:p>
    <w:p w14:paraId="5488BDAF" w14:textId="77777777" w:rsidR="00C9755D" w:rsidRPr="00C82522" w:rsidRDefault="00C9755D" w:rsidP="00C9755D">
      <w:pPr>
        <w:pStyle w:val="Prrafodelista"/>
        <w:numPr>
          <w:ilvl w:val="0"/>
          <w:numId w:val="2"/>
        </w:numPr>
        <w:spacing w:after="0"/>
        <w:jc w:val="both"/>
        <w:rPr>
          <w:color w:val="auto"/>
          <w:sz w:val="24"/>
          <w:szCs w:val="24"/>
        </w:rPr>
      </w:pPr>
      <w:r w:rsidRPr="00C82522">
        <w:rPr>
          <w:color w:val="auto"/>
          <w:sz w:val="24"/>
          <w:szCs w:val="24"/>
        </w:rPr>
        <w:t xml:space="preserve">Asociación </w:t>
      </w:r>
      <w:r>
        <w:rPr>
          <w:color w:val="auto"/>
          <w:sz w:val="24"/>
          <w:szCs w:val="24"/>
        </w:rPr>
        <w:t>AJVA</w:t>
      </w:r>
      <w:r w:rsidRPr="00C82522">
        <w:rPr>
          <w:color w:val="auto"/>
          <w:sz w:val="24"/>
          <w:szCs w:val="24"/>
        </w:rPr>
        <w:t xml:space="preserve"> (Murcia)</w:t>
      </w:r>
    </w:p>
    <w:p w14:paraId="1CE1B3E0" w14:textId="77777777" w:rsidR="00C9755D" w:rsidRPr="00C82522" w:rsidRDefault="00C9755D" w:rsidP="00C9755D">
      <w:pPr>
        <w:pStyle w:val="Prrafodelista"/>
        <w:numPr>
          <w:ilvl w:val="0"/>
          <w:numId w:val="2"/>
        </w:numPr>
        <w:spacing w:after="0"/>
        <w:jc w:val="both"/>
        <w:rPr>
          <w:color w:val="auto"/>
          <w:sz w:val="24"/>
          <w:szCs w:val="24"/>
        </w:rPr>
      </w:pPr>
      <w:r w:rsidRPr="00C82522">
        <w:rPr>
          <w:color w:val="auto"/>
          <w:sz w:val="24"/>
          <w:szCs w:val="24"/>
        </w:rPr>
        <w:t xml:space="preserve">Amigos de la Alcazaba de Almería </w:t>
      </w:r>
    </w:p>
    <w:p w14:paraId="19BE4EED" w14:textId="77777777" w:rsidR="00C9755D" w:rsidRPr="00C82522" w:rsidRDefault="00C9755D" w:rsidP="00C9755D">
      <w:pPr>
        <w:pStyle w:val="Prrafodelista"/>
        <w:numPr>
          <w:ilvl w:val="0"/>
          <w:numId w:val="2"/>
        </w:numPr>
        <w:spacing w:after="0"/>
        <w:jc w:val="both"/>
        <w:rPr>
          <w:color w:val="auto"/>
          <w:sz w:val="24"/>
          <w:szCs w:val="24"/>
        </w:rPr>
      </w:pPr>
      <w:r w:rsidRPr="00C82522">
        <w:rPr>
          <w:color w:val="auto"/>
          <w:sz w:val="24"/>
          <w:szCs w:val="24"/>
        </w:rPr>
        <w:t xml:space="preserve">Amigos del Patrimonio de Segovia </w:t>
      </w:r>
    </w:p>
    <w:p w14:paraId="34E69691" w14:textId="77777777" w:rsidR="00C9755D" w:rsidRPr="00C82522" w:rsidRDefault="00C9755D" w:rsidP="00C9755D">
      <w:pPr>
        <w:pStyle w:val="Prrafodelista"/>
        <w:numPr>
          <w:ilvl w:val="0"/>
          <w:numId w:val="2"/>
        </w:numPr>
        <w:spacing w:after="0"/>
        <w:jc w:val="both"/>
        <w:rPr>
          <w:color w:val="auto"/>
          <w:sz w:val="24"/>
          <w:szCs w:val="24"/>
        </w:rPr>
      </w:pPr>
      <w:r w:rsidRPr="00C82522">
        <w:rPr>
          <w:color w:val="auto"/>
          <w:sz w:val="24"/>
          <w:szCs w:val="24"/>
        </w:rPr>
        <w:t xml:space="preserve">Asociación de Amigos de </w:t>
      </w:r>
      <w:proofErr w:type="spellStart"/>
      <w:r w:rsidRPr="00C82522">
        <w:rPr>
          <w:color w:val="auto"/>
          <w:sz w:val="24"/>
          <w:szCs w:val="24"/>
        </w:rPr>
        <w:t>Serra</w:t>
      </w:r>
      <w:r>
        <w:rPr>
          <w:color w:val="auto"/>
          <w:sz w:val="24"/>
          <w:szCs w:val="24"/>
        </w:rPr>
        <w:t>bl</w:t>
      </w:r>
      <w:r w:rsidRPr="00C82522">
        <w:rPr>
          <w:color w:val="auto"/>
          <w:sz w:val="24"/>
          <w:szCs w:val="24"/>
        </w:rPr>
        <w:t>o</w:t>
      </w:r>
      <w:proofErr w:type="spellEnd"/>
      <w:r w:rsidRPr="00C82522">
        <w:rPr>
          <w:color w:val="auto"/>
          <w:sz w:val="24"/>
          <w:szCs w:val="24"/>
        </w:rPr>
        <w:t xml:space="preserve"> (Huesca)</w:t>
      </w:r>
    </w:p>
    <w:p w14:paraId="0D2B028F" w14:textId="77777777" w:rsidR="00C9755D" w:rsidRPr="00C82522" w:rsidRDefault="00C9755D" w:rsidP="00C9755D">
      <w:pPr>
        <w:pStyle w:val="Prrafodelista"/>
        <w:numPr>
          <w:ilvl w:val="0"/>
          <w:numId w:val="2"/>
        </w:numPr>
        <w:spacing w:after="0"/>
        <w:jc w:val="both"/>
        <w:rPr>
          <w:color w:val="auto"/>
          <w:sz w:val="24"/>
          <w:szCs w:val="24"/>
        </w:rPr>
      </w:pPr>
      <w:r w:rsidRPr="00C82522">
        <w:rPr>
          <w:color w:val="auto"/>
          <w:sz w:val="24"/>
          <w:szCs w:val="24"/>
        </w:rPr>
        <w:t xml:space="preserve">APATRIGAL. Asociación para a defensa do Patrimonio Cultural </w:t>
      </w:r>
      <w:proofErr w:type="spellStart"/>
      <w:r w:rsidRPr="00C82522">
        <w:rPr>
          <w:color w:val="auto"/>
          <w:sz w:val="24"/>
          <w:szCs w:val="24"/>
        </w:rPr>
        <w:t>Galego</w:t>
      </w:r>
      <w:proofErr w:type="spellEnd"/>
      <w:r w:rsidRPr="00C82522">
        <w:rPr>
          <w:color w:val="auto"/>
          <w:sz w:val="24"/>
          <w:szCs w:val="24"/>
        </w:rPr>
        <w:t xml:space="preserve"> </w:t>
      </w:r>
    </w:p>
    <w:p w14:paraId="460DDF2C" w14:textId="77777777" w:rsidR="00C9755D" w:rsidRPr="00C82522" w:rsidRDefault="00C9755D" w:rsidP="00C9755D">
      <w:pPr>
        <w:pStyle w:val="Prrafodelista"/>
        <w:numPr>
          <w:ilvl w:val="0"/>
          <w:numId w:val="2"/>
        </w:numPr>
        <w:spacing w:after="0"/>
        <w:jc w:val="both"/>
        <w:rPr>
          <w:color w:val="auto"/>
          <w:sz w:val="24"/>
          <w:szCs w:val="24"/>
        </w:rPr>
      </w:pPr>
      <w:r w:rsidRPr="00C82522">
        <w:rPr>
          <w:color w:val="auto"/>
          <w:sz w:val="24"/>
          <w:szCs w:val="24"/>
        </w:rPr>
        <w:t>APUDEPA.</w:t>
      </w:r>
      <w:r w:rsidRPr="00C82522">
        <w:rPr>
          <w:color w:val="auto"/>
        </w:rPr>
        <w:t xml:space="preserve"> </w:t>
      </w:r>
      <w:r w:rsidRPr="00C82522">
        <w:rPr>
          <w:color w:val="auto"/>
          <w:sz w:val="24"/>
          <w:szCs w:val="24"/>
        </w:rPr>
        <w:t xml:space="preserve">Acción Pública para la Defensa del Patrimonio Aragonés </w:t>
      </w:r>
    </w:p>
    <w:p w14:paraId="1D376FCE" w14:textId="77777777" w:rsidR="00C9755D" w:rsidRPr="00C82522" w:rsidRDefault="00C9755D" w:rsidP="00C9755D">
      <w:pPr>
        <w:pStyle w:val="Prrafodelista"/>
        <w:numPr>
          <w:ilvl w:val="0"/>
          <w:numId w:val="2"/>
        </w:numPr>
        <w:spacing w:after="0"/>
        <w:jc w:val="both"/>
        <w:rPr>
          <w:color w:val="auto"/>
          <w:sz w:val="24"/>
          <w:szCs w:val="24"/>
        </w:rPr>
      </w:pPr>
      <w:r w:rsidRPr="00C82522">
        <w:rPr>
          <w:color w:val="auto"/>
          <w:sz w:val="24"/>
          <w:szCs w:val="24"/>
        </w:rPr>
        <w:t>ARCA.</w:t>
      </w:r>
      <w:r w:rsidRPr="00C82522">
        <w:rPr>
          <w:color w:val="auto"/>
        </w:rPr>
        <w:t xml:space="preserve"> </w:t>
      </w:r>
      <w:proofErr w:type="spellStart"/>
      <w:r w:rsidRPr="00C82522">
        <w:rPr>
          <w:color w:val="auto"/>
          <w:sz w:val="24"/>
          <w:szCs w:val="24"/>
        </w:rPr>
        <w:t>Associació</w:t>
      </w:r>
      <w:proofErr w:type="spellEnd"/>
      <w:r w:rsidRPr="00C82522">
        <w:rPr>
          <w:color w:val="auto"/>
          <w:sz w:val="24"/>
          <w:szCs w:val="24"/>
        </w:rPr>
        <w:t xml:space="preserve"> per a la </w:t>
      </w:r>
      <w:proofErr w:type="spellStart"/>
      <w:r w:rsidRPr="00C82522">
        <w:rPr>
          <w:color w:val="auto"/>
          <w:sz w:val="24"/>
          <w:szCs w:val="24"/>
        </w:rPr>
        <w:t>Revitalització</w:t>
      </w:r>
      <w:proofErr w:type="spellEnd"/>
      <w:r w:rsidRPr="00C82522">
        <w:rPr>
          <w:color w:val="auto"/>
          <w:sz w:val="24"/>
          <w:szCs w:val="24"/>
        </w:rPr>
        <w:t xml:space="preserve"> </w:t>
      </w:r>
      <w:proofErr w:type="spellStart"/>
      <w:r w:rsidRPr="00C82522">
        <w:rPr>
          <w:color w:val="auto"/>
          <w:sz w:val="24"/>
          <w:szCs w:val="24"/>
        </w:rPr>
        <w:t>dels</w:t>
      </w:r>
      <w:proofErr w:type="spellEnd"/>
      <w:r w:rsidRPr="00C82522">
        <w:rPr>
          <w:color w:val="auto"/>
          <w:sz w:val="24"/>
          <w:szCs w:val="24"/>
        </w:rPr>
        <w:t xml:space="preserve"> Centres </w:t>
      </w:r>
      <w:proofErr w:type="spellStart"/>
      <w:r w:rsidRPr="00C82522">
        <w:rPr>
          <w:color w:val="auto"/>
          <w:sz w:val="24"/>
          <w:szCs w:val="24"/>
        </w:rPr>
        <w:t>Antics</w:t>
      </w:r>
      <w:proofErr w:type="spellEnd"/>
      <w:r w:rsidRPr="00C82522">
        <w:rPr>
          <w:color w:val="auto"/>
          <w:sz w:val="24"/>
          <w:szCs w:val="24"/>
        </w:rPr>
        <w:t xml:space="preserve"> (Mallorca) </w:t>
      </w:r>
    </w:p>
    <w:p w14:paraId="72C8FCFC" w14:textId="77777777" w:rsidR="00C9755D" w:rsidRPr="00C82522" w:rsidRDefault="00C9755D" w:rsidP="00C9755D">
      <w:pPr>
        <w:pStyle w:val="Prrafodelista"/>
        <w:numPr>
          <w:ilvl w:val="0"/>
          <w:numId w:val="2"/>
        </w:numPr>
        <w:spacing w:after="0"/>
        <w:jc w:val="both"/>
        <w:rPr>
          <w:color w:val="auto"/>
          <w:sz w:val="24"/>
          <w:szCs w:val="24"/>
        </w:rPr>
      </w:pPr>
      <w:r w:rsidRPr="00C82522">
        <w:rPr>
          <w:color w:val="auto"/>
          <w:sz w:val="24"/>
          <w:szCs w:val="24"/>
        </w:rPr>
        <w:t xml:space="preserve">Asociación Cultural </w:t>
      </w:r>
      <w:proofErr w:type="spellStart"/>
      <w:r w:rsidRPr="00C82522">
        <w:rPr>
          <w:color w:val="auto"/>
          <w:sz w:val="24"/>
          <w:szCs w:val="24"/>
        </w:rPr>
        <w:t>Abuxarra</w:t>
      </w:r>
      <w:proofErr w:type="spellEnd"/>
      <w:r w:rsidRPr="00C82522">
        <w:rPr>
          <w:color w:val="auto"/>
          <w:sz w:val="24"/>
          <w:szCs w:val="24"/>
        </w:rPr>
        <w:t xml:space="preserve"> (Alpujarra)</w:t>
      </w:r>
    </w:p>
    <w:p w14:paraId="239E56DF" w14:textId="77777777" w:rsidR="00C9755D" w:rsidRPr="00C82522" w:rsidRDefault="00C9755D" w:rsidP="00C9755D">
      <w:pPr>
        <w:pStyle w:val="Prrafodelista"/>
        <w:numPr>
          <w:ilvl w:val="0"/>
          <w:numId w:val="2"/>
        </w:numPr>
        <w:spacing w:after="0"/>
        <w:jc w:val="both"/>
        <w:rPr>
          <w:color w:val="auto"/>
          <w:sz w:val="24"/>
          <w:szCs w:val="24"/>
        </w:rPr>
      </w:pPr>
      <w:r w:rsidRPr="00C82522">
        <w:rPr>
          <w:color w:val="auto"/>
          <w:sz w:val="24"/>
          <w:szCs w:val="24"/>
        </w:rPr>
        <w:t xml:space="preserve">Asociación Cultural </w:t>
      </w:r>
      <w:proofErr w:type="spellStart"/>
      <w:r w:rsidRPr="00C82522">
        <w:rPr>
          <w:color w:val="auto"/>
          <w:sz w:val="24"/>
          <w:szCs w:val="24"/>
        </w:rPr>
        <w:t>Athenaa</w:t>
      </w:r>
      <w:proofErr w:type="spellEnd"/>
      <w:r w:rsidRPr="00C82522">
        <w:rPr>
          <w:color w:val="auto"/>
          <w:sz w:val="24"/>
          <w:szCs w:val="24"/>
        </w:rPr>
        <w:t xml:space="preserve"> de El Ejido </w:t>
      </w:r>
    </w:p>
    <w:p w14:paraId="0C775E4A" w14:textId="77777777" w:rsidR="00C9755D" w:rsidRPr="00C82522" w:rsidRDefault="00C9755D" w:rsidP="00C9755D">
      <w:pPr>
        <w:pStyle w:val="Prrafodelista"/>
        <w:numPr>
          <w:ilvl w:val="0"/>
          <w:numId w:val="2"/>
        </w:numPr>
        <w:spacing w:after="0"/>
        <w:jc w:val="both"/>
        <w:rPr>
          <w:color w:val="auto"/>
          <w:sz w:val="24"/>
          <w:szCs w:val="24"/>
        </w:rPr>
      </w:pPr>
      <w:r w:rsidRPr="00C82522">
        <w:rPr>
          <w:color w:val="auto"/>
          <w:sz w:val="24"/>
          <w:szCs w:val="24"/>
        </w:rPr>
        <w:t xml:space="preserve">Asociación para la defensa de las Chimeneas y el patrimonio industrial de Málaga </w:t>
      </w:r>
    </w:p>
    <w:p w14:paraId="5A68F5FA" w14:textId="77777777" w:rsidR="00C9755D" w:rsidRPr="00C82522" w:rsidRDefault="00C9755D" w:rsidP="00C9755D">
      <w:pPr>
        <w:pStyle w:val="Prrafodelista"/>
        <w:numPr>
          <w:ilvl w:val="0"/>
          <w:numId w:val="2"/>
        </w:numPr>
        <w:spacing w:after="0"/>
        <w:jc w:val="both"/>
        <w:rPr>
          <w:color w:val="auto"/>
          <w:sz w:val="24"/>
          <w:szCs w:val="24"/>
        </w:rPr>
      </w:pPr>
      <w:r w:rsidRPr="00C82522">
        <w:rPr>
          <w:color w:val="auto"/>
          <w:sz w:val="24"/>
          <w:szCs w:val="24"/>
        </w:rPr>
        <w:t>Ben Baso.</w:t>
      </w:r>
      <w:r w:rsidRPr="00C82522">
        <w:rPr>
          <w:color w:val="auto"/>
        </w:rPr>
        <w:t xml:space="preserve"> </w:t>
      </w:r>
      <w:r w:rsidRPr="00C82522">
        <w:rPr>
          <w:color w:val="auto"/>
          <w:sz w:val="24"/>
          <w:szCs w:val="24"/>
        </w:rPr>
        <w:t>Asociación de profesores para la difusión y protección del patrimonio histórico (Sevilla)</w:t>
      </w:r>
    </w:p>
    <w:p w14:paraId="07B16166" w14:textId="77777777" w:rsidR="00C9755D" w:rsidRPr="00C82522" w:rsidRDefault="00C9755D" w:rsidP="00C9755D">
      <w:pPr>
        <w:pStyle w:val="Prrafodelista"/>
        <w:numPr>
          <w:ilvl w:val="0"/>
          <w:numId w:val="2"/>
        </w:numPr>
        <w:spacing w:after="0"/>
        <w:jc w:val="both"/>
        <w:rPr>
          <w:color w:val="auto"/>
          <w:sz w:val="24"/>
          <w:szCs w:val="24"/>
        </w:rPr>
      </w:pPr>
      <w:r w:rsidRPr="00C82522">
        <w:rPr>
          <w:color w:val="auto"/>
          <w:sz w:val="24"/>
          <w:szCs w:val="24"/>
        </w:rPr>
        <w:t xml:space="preserve">Huelva Te Mira </w:t>
      </w:r>
    </w:p>
    <w:p w14:paraId="3AF236E9" w14:textId="77777777" w:rsidR="00C9755D" w:rsidRPr="00C82522" w:rsidRDefault="00C9755D" w:rsidP="00C9755D">
      <w:pPr>
        <w:pStyle w:val="Prrafodelista"/>
        <w:numPr>
          <w:ilvl w:val="0"/>
          <w:numId w:val="2"/>
        </w:numPr>
        <w:spacing w:after="0"/>
        <w:jc w:val="both"/>
        <w:rPr>
          <w:color w:val="auto"/>
          <w:sz w:val="24"/>
          <w:szCs w:val="24"/>
        </w:rPr>
      </w:pPr>
      <w:r w:rsidRPr="00C82522">
        <w:rPr>
          <w:color w:val="auto"/>
          <w:sz w:val="24"/>
          <w:szCs w:val="24"/>
        </w:rPr>
        <w:t>HUERMUR.</w:t>
      </w:r>
      <w:r w:rsidRPr="00C82522">
        <w:rPr>
          <w:color w:val="auto"/>
        </w:rPr>
        <w:t xml:space="preserve"> </w:t>
      </w:r>
      <w:r w:rsidRPr="00C82522">
        <w:rPr>
          <w:color w:val="auto"/>
          <w:sz w:val="24"/>
          <w:szCs w:val="24"/>
        </w:rPr>
        <w:t xml:space="preserve">Asociación para la Conservación del Patrimonio de la Huerta de Murcia </w:t>
      </w:r>
    </w:p>
    <w:p w14:paraId="79314C9A" w14:textId="77777777" w:rsidR="00C9755D" w:rsidRPr="00C82522" w:rsidRDefault="00C9755D" w:rsidP="00C9755D">
      <w:pPr>
        <w:pStyle w:val="Prrafodelista"/>
        <w:numPr>
          <w:ilvl w:val="0"/>
          <w:numId w:val="2"/>
        </w:numPr>
        <w:spacing w:after="0"/>
        <w:jc w:val="both"/>
        <w:rPr>
          <w:color w:val="auto"/>
          <w:sz w:val="24"/>
          <w:szCs w:val="24"/>
        </w:rPr>
      </w:pPr>
      <w:r w:rsidRPr="00C82522">
        <w:rPr>
          <w:color w:val="auto"/>
          <w:sz w:val="24"/>
          <w:szCs w:val="24"/>
        </w:rPr>
        <w:t>Lagunas Vivas (Albacete)</w:t>
      </w:r>
    </w:p>
    <w:p w14:paraId="7354A67B" w14:textId="77777777" w:rsidR="00C9755D" w:rsidRPr="00C82522" w:rsidRDefault="00C9755D" w:rsidP="00C9755D">
      <w:pPr>
        <w:pStyle w:val="Prrafodelista"/>
        <w:numPr>
          <w:ilvl w:val="0"/>
          <w:numId w:val="2"/>
        </w:numPr>
        <w:spacing w:after="0"/>
        <w:jc w:val="both"/>
        <w:rPr>
          <w:color w:val="auto"/>
          <w:sz w:val="24"/>
          <w:szCs w:val="24"/>
        </w:rPr>
      </w:pPr>
      <w:r w:rsidRPr="00C82522">
        <w:rPr>
          <w:color w:val="auto"/>
          <w:sz w:val="24"/>
          <w:szCs w:val="24"/>
        </w:rPr>
        <w:t xml:space="preserve">Málaga Monumental </w:t>
      </w:r>
    </w:p>
    <w:p w14:paraId="1183A450" w14:textId="77777777" w:rsidR="00C9755D" w:rsidRPr="00C82522" w:rsidRDefault="00C9755D" w:rsidP="00C9755D">
      <w:pPr>
        <w:pStyle w:val="Prrafodelista"/>
        <w:numPr>
          <w:ilvl w:val="0"/>
          <w:numId w:val="2"/>
        </w:numPr>
        <w:spacing w:after="0"/>
        <w:jc w:val="both"/>
        <w:rPr>
          <w:color w:val="auto"/>
          <w:sz w:val="24"/>
          <w:szCs w:val="24"/>
        </w:rPr>
      </w:pPr>
      <w:r w:rsidRPr="00C82522">
        <w:rPr>
          <w:color w:val="auto"/>
          <w:sz w:val="24"/>
          <w:szCs w:val="24"/>
        </w:rPr>
        <w:t>Observatorio del Patrimonio de la Sierra de Guadarrama (Madrid)</w:t>
      </w:r>
    </w:p>
    <w:p w14:paraId="02434CA2" w14:textId="77777777" w:rsidR="00C9755D" w:rsidRPr="00C82522" w:rsidRDefault="00C9755D" w:rsidP="00C9755D">
      <w:pPr>
        <w:pStyle w:val="Prrafodelista"/>
        <w:numPr>
          <w:ilvl w:val="0"/>
          <w:numId w:val="2"/>
        </w:numPr>
        <w:spacing w:after="0"/>
        <w:jc w:val="both"/>
        <w:rPr>
          <w:color w:val="auto"/>
          <w:sz w:val="24"/>
          <w:szCs w:val="24"/>
        </w:rPr>
      </w:pPr>
      <w:r w:rsidRPr="00C82522">
        <w:rPr>
          <w:color w:val="auto"/>
          <w:sz w:val="24"/>
          <w:szCs w:val="24"/>
        </w:rPr>
        <w:t>Sociedad Caminera del Real de Manzanares (Madrid)</w:t>
      </w:r>
    </w:p>
    <w:p w14:paraId="6ADFA5D6" w14:textId="77777777" w:rsidR="00C9755D" w:rsidRPr="005770DB" w:rsidRDefault="00C9755D" w:rsidP="00C9755D">
      <w:pPr>
        <w:pStyle w:val="Prrafodelista"/>
        <w:numPr>
          <w:ilvl w:val="0"/>
          <w:numId w:val="2"/>
        </w:numPr>
        <w:spacing w:after="0"/>
        <w:jc w:val="both"/>
        <w:rPr>
          <w:color w:val="auto"/>
          <w:sz w:val="24"/>
          <w:szCs w:val="24"/>
          <w:lang w:val="es-ES"/>
        </w:rPr>
      </w:pPr>
      <w:r w:rsidRPr="005770DB">
        <w:rPr>
          <w:color w:val="auto"/>
          <w:sz w:val="24"/>
          <w:szCs w:val="24"/>
        </w:rPr>
        <w:t xml:space="preserve">SOS </w:t>
      </w:r>
      <w:proofErr w:type="spellStart"/>
      <w:r w:rsidRPr="005770DB">
        <w:rPr>
          <w:color w:val="auto"/>
          <w:sz w:val="24"/>
          <w:szCs w:val="24"/>
        </w:rPr>
        <w:t>Monuments</w:t>
      </w:r>
      <w:proofErr w:type="spellEnd"/>
      <w:r w:rsidRPr="005770DB">
        <w:rPr>
          <w:color w:val="auto"/>
          <w:sz w:val="24"/>
          <w:szCs w:val="24"/>
        </w:rPr>
        <w:t xml:space="preserve">- </w:t>
      </w:r>
      <w:proofErr w:type="spellStart"/>
      <w:r w:rsidRPr="005770DB">
        <w:rPr>
          <w:color w:val="auto"/>
          <w:sz w:val="24"/>
          <w:szCs w:val="24"/>
        </w:rPr>
        <w:t>Associació</w:t>
      </w:r>
      <w:proofErr w:type="spellEnd"/>
      <w:r w:rsidRPr="005770DB">
        <w:rPr>
          <w:color w:val="auto"/>
          <w:sz w:val="24"/>
          <w:szCs w:val="24"/>
        </w:rPr>
        <w:t xml:space="preserve"> per a la Defensa Cívica del </w:t>
      </w:r>
      <w:proofErr w:type="spellStart"/>
      <w:r w:rsidRPr="005770DB">
        <w:rPr>
          <w:color w:val="auto"/>
          <w:sz w:val="24"/>
          <w:szCs w:val="24"/>
        </w:rPr>
        <w:t>Patrimoni</w:t>
      </w:r>
      <w:proofErr w:type="spellEnd"/>
      <w:r w:rsidRPr="005770DB">
        <w:rPr>
          <w:color w:val="auto"/>
          <w:sz w:val="24"/>
          <w:szCs w:val="24"/>
        </w:rPr>
        <w:t xml:space="preserve"> Cultural de Catalunya </w:t>
      </w:r>
    </w:p>
    <w:p w14:paraId="20E9EB6C" w14:textId="77777777" w:rsidR="00D15F70" w:rsidRDefault="00D15F70" w:rsidP="00D15F70">
      <w:pPr>
        <w:pStyle w:val="Body"/>
        <w:tabs>
          <w:tab w:val="left" w:pos="0"/>
        </w:tabs>
        <w:spacing w:line="240" w:lineRule="auto"/>
        <w:rPr>
          <w:bCs/>
          <w:sz w:val="24"/>
          <w:szCs w:val="24"/>
          <w:u w:color="44546A"/>
          <w:lang w:val="es-ES_tradnl"/>
        </w:rPr>
      </w:pPr>
    </w:p>
    <w:p w14:paraId="48F94F32" w14:textId="77777777" w:rsidR="00D9448A" w:rsidRPr="00D15F70" w:rsidRDefault="00D9448A" w:rsidP="007A5D25">
      <w:pPr>
        <w:tabs>
          <w:tab w:val="left" w:pos="960"/>
        </w:tabs>
        <w:rPr>
          <w:rFonts w:ascii="Calibri" w:hAnsi="Calibri"/>
          <w:sz w:val="24"/>
        </w:rPr>
      </w:pPr>
    </w:p>
    <w:sectPr w:rsidR="00D9448A" w:rsidRPr="00D15F7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Usuario" w:date="2023-03-14T20:37:00Z" w:initials="U">
    <w:p w14:paraId="0A85D439" w14:textId="77777777" w:rsidR="00D15F70" w:rsidRDefault="00D15F70">
      <w:pPr>
        <w:pStyle w:val="Textocomentario"/>
      </w:pPr>
      <w:r>
        <w:rPr>
          <w:rStyle w:val="Refdecomentario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A85D439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BE4A52"/>
    <w:multiLevelType w:val="hybridMultilevel"/>
    <w:tmpl w:val="F3349646"/>
    <w:styleLink w:val="ImportedStyle1"/>
    <w:lvl w:ilvl="0" w:tplc="77EE6C9A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6F2B6EA">
      <w:start w:val="1"/>
      <w:numFmt w:val="bullet"/>
      <w:lvlText w:val="o"/>
      <w:lvlJc w:val="left"/>
      <w:pPr>
        <w:ind w:left="14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E407688">
      <w:start w:val="1"/>
      <w:numFmt w:val="bullet"/>
      <w:lvlText w:val="▪"/>
      <w:lvlJc w:val="left"/>
      <w:pPr>
        <w:ind w:left="21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90CA096">
      <w:start w:val="1"/>
      <w:numFmt w:val="bullet"/>
      <w:lvlText w:val="•"/>
      <w:lvlJc w:val="left"/>
      <w:pPr>
        <w:ind w:left="28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BA0190C">
      <w:start w:val="1"/>
      <w:numFmt w:val="bullet"/>
      <w:lvlText w:val="o"/>
      <w:lvlJc w:val="left"/>
      <w:pPr>
        <w:ind w:left="360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9B0756C">
      <w:start w:val="1"/>
      <w:numFmt w:val="bullet"/>
      <w:lvlText w:val="▪"/>
      <w:lvlJc w:val="left"/>
      <w:pPr>
        <w:ind w:left="43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BD26AEC">
      <w:start w:val="1"/>
      <w:numFmt w:val="bullet"/>
      <w:lvlText w:val="•"/>
      <w:lvlJc w:val="left"/>
      <w:pPr>
        <w:ind w:left="50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8102A0A">
      <w:start w:val="1"/>
      <w:numFmt w:val="bullet"/>
      <w:lvlText w:val="o"/>
      <w:lvlJc w:val="left"/>
      <w:pPr>
        <w:ind w:left="57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90837EC">
      <w:start w:val="1"/>
      <w:numFmt w:val="bullet"/>
      <w:lvlText w:val="▪"/>
      <w:lvlJc w:val="left"/>
      <w:pPr>
        <w:ind w:left="64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31FF40F3"/>
    <w:multiLevelType w:val="hybridMultilevel"/>
    <w:tmpl w:val="F3349646"/>
    <w:numStyleLink w:val="ImportedStyle1"/>
  </w:abstractNum>
  <w:num w:numId="1">
    <w:abstractNumId w:val="0"/>
  </w:num>
  <w:num w:numId="2">
    <w:abstractNumId w:val="1"/>
    <w:lvlOverride w:ilvl="0">
      <w:lvl w:ilvl="0" w:tplc="48BA86C0">
        <w:start w:val="1"/>
        <w:numFmt w:val="bullet"/>
        <w:lvlText w:val="-"/>
        <w:lvlJc w:val="left"/>
        <w:pPr>
          <w:ind w:left="72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Usuario">
    <w15:presenceInfo w15:providerId="None" w15:userId="Usuari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D25"/>
    <w:rsid w:val="00260046"/>
    <w:rsid w:val="00747E8B"/>
    <w:rsid w:val="007A5D25"/>
    <w:rsid w:val="007C3931"/>
    <w:rsid w:val="00C9755D"/>
    <w:rsid w:val="00D15F70"/>
    <w:rsid w:val="00D94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81B41"/>
  <w15:chartTrackingRefBased/>
  <w15:docId w15:val="{1891E004-FE87-4167-937E-3C67C8856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ody">
    <w:name w:val="Body"/>
    <w:rsid w:val="007A5D25"/>
    <w:pPr>
      <w:pBdr>
        <w:top w:val="nil"/>
        <w:left w:val="nil"/>
        <w:bottom w:val="nil"/>
        <w:right w:val="nil"/>
        <w:between w:val="nil"/>
        <w:bar w:val="nil"/>
      </w:pBdr>
      <w:spacing w:line="256" w:lineRule="auto"/>
    </w:pPr>
    <w:rPr>
      <w:rFonts w:ascii="Calibri" w:eastAsia="Calibri" w:hAnsi="Calibri" w:cs="Calibri"/>
      <w:color w:val="000000"/>
      <w:u w:color="000000"/>
      <w:bdr w:val="nil"/>
      <w:lang w:val="en-U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D15F7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15F7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15F7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15F7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15F7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5F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5F70"/>
    <w:rPr>
      <w:rFonts w:ascii="Segoe UI" w:hAnsi="Segoe UI" w:cs="Segoe UI"/>
      <w:sz w:val="18"/>
      <w:szCs w:val="18"/>
    </w:rPr>
  </w:style>
  <w:style w:type="paragraph" w:styleId="Prrafodelista">
    <w:name w:val="List Paragraph"/>
    <w:rsid w:val="00C9755D"/>
    <w:pPr>
      <w:pBdr>
        <w:top w:val="nil"/>
        <w:left w:val="nil"/>
        <w:bottom w:val="nil"/>
        <w:right w:val="nil"/>
        <w:between w:val="nil"/>
        <w:bar w:val="nil"/>
      </w:pBdr>
      <w:spacing w:line="256" w:lineRule="auto"/>
      <w:ind w:left="720"/>
    </w:pPr>
    <w:rPr>
      <w:rFonts w:ascii="Calibri" w:eastAsia="Calibri" w:hAnsi="Calibri" w:cs="Calibri"/>
      <w:color w:val="000000"/>
      <w:u w:color="000000"/>
      <w:bdr w:val="nil"/>
      <w:lang w:val="es-ES_tradnl" w:eastAsia="es-ES"/>
    </w:rPr>
  </w:style>
  <w:style w:type="numbering" w:customStyle="1" w:styleId="ImportedStyle1">
    <w:name w:val="Imported Style 1"/>
    <w:rsid w:val="00C9755D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microsoft.com/office/2011/relationships/commentsExtended" Target="commentsExtended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omments" Target="comments.xml"/><Relationship Id="rId11" Type="http://schemas.microsoft.com/office/2011/relationships/people" Target="people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655</Words>
  <Characters>3606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2023-03-02T13:11:00Z</dcterms:created>
  <dcterms:modified xsi:type="dcterms:W3CDTF">2023-03-14T20:53:00Z</dcterms:modified>
</cp:coreProperties>
</file>